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79F" w:rsidRPr="007B2F01" w:rsidRDefault="00ED279F" w:rsidP="00ED279F">
      <w:pPr>
        <w:contextualSpacing/>
        <w:jc w:val="center"/>
        <w:rPr>
          <w:b/>
          <w:sz w:val="28"/>
          <w:szCs w:val="28"/>
        </w:rPr>
      </w:pPr>
      <w:r w:rsidRPr="007B2F01">
        <w:rPr>
          <w:noProof/>
          <w:sz w:val="28"/>
          <w:szCs w:val="28"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79F" w:rsidRPr="007B2F01" w:rsidRDefault="00ED279F" w:rsidP="00ED279F">
      <w:pPr>
        <w:contextualSpacing/>
        <w:jc w:val="center"/>
        <w:rPr>
          <w:b/>
          <w:sz w:val="32"/>
          <w:szCs w:val="32"/>
        </w:rPr>
      </w:pPr>
      <w:r w:rsidRPr="007B2F01">
        <w:rPr>
          <w:b/>
          <w:sz w:val="32"/>
          <w:szCs w:val="32"/>
        </w:rPr>
        <w:t>Администрация</w:t>
      </w:r>
    </w:p>
    <w:p w:rsidR="00ED279F" w:rsidRPr="007B2F01" w:rsidRDefault="00ED279F" w:rsidP="00ED279F">
      <w:pPr>
        <w:contextualSpacing/>
        <w:jc w:val="center"/>
        <w:rPr>
          <w:b/>
          <w:sz w:val="32"/>
          <w:szCs w:val="32"/>
        </w:rPr>
      </w:pPr>
      <w:r w:rsidRPr="007B2F01">
        <w:rPr>
          <w:b/>
          <w:sz w:val="32"/>
          <w:szCs w:val="32"/>
        </w:rPr>
        <w:t>Муромцевского Муниципального района</w:t>
      </w:r>
    </w:p>
    <w:p w:rsidR="00ED279F" w:rsidRPr="007B2F01" w:rsidRDefault="00ED279F" w:rsidP="00ED279F">
      <w:pPr>
        <w:contextualSpacing/>
        <w:jc w:val="center"/>
        <w:rPr>
          <w:b/>
          <w:sz w:val="32"/>
          <w:szCs w:val="32"/>
        </w:rPr>
      </w:pPr>
      <w:r w:rsidRPr="007B2F01">
        <w:rPr>
          <w:b/>
          <w:sz w:val="32"/>
          <w:szCs w:val="32"/>
        </w:rPr>
        <w:t>Омской области</w:t>
      </w:r>
    </w:p>
    <w:p w:rsidR="00ED279F" w:rsidRPr="007B2F01" w:rsidRDefault="00ED279F" w:rsidP="00ED279F">
      <w:pPr>
        <w:contextualSpacing/>
        <w:jc w:val="center"/>
        <w:rPr>
          <w:b/>
          <w:sz w:val="52"/>
          <w:szCs w:val="52"/>
        </w:rPr>
      </w:pPr>
      <w:r w:rsidRPr="007B2F01">
        <w:rPr>
          <w:b/>
          <w:sz w:val="52"/>
          <w:szCs w:val="52"/>
        </w:rPr>
        <w:t>ПОСТАНОВЛЕНИЕ</w:t>
      </w:r>
    </w:p>
    <w:p w:rsidR="00ED279F" w:rsidRPr="00994C16" w:rsidRDefault="002B4F2A" w:rsidP="00ED279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10.03.2026 №  71</w:t>
      </w:r>
      <w:r w:rsidR="00ED279F" w:rsidRPr="00994C16">
        <w:rPr>
          <w:sz w:val="28"/>
          <w:szCs w:val="28"/>
        </w:rPr>
        <w:t xml:space="preserve">-п                               </w:t>
      </w:r>
    </w:p>
    <w:p w:rsidR="00ED279F" w:rsidRPr="00994C16" w:rsidRDefault="00ED279F" w:rsidP="00ED279F">
      <w:pPr>
        <w:contextualSpacing/>
        <w:jc w:val="both"/>
        <w:rPr>
          <w:sz w:val="28"/>
          <w:szCs w:val="28"/>
        </w:rPr>
      </w:pPr>
      <w:r w:rsidRPr="00994C16">
        <w:rPr>
          <w:sz w:val="28"/>
          <w:szCs w:val="28"/>
        </w:rPr>
        <w:t>р.п. Муромцево</w:t>
      </w:r>
    </w:p>
    <w:p w:rsidR="00ED279F" w:rsidRPr="00994C16" w:rsidRDefault="00ED279F" w:rsidP="00ED279F">
      <w:pPr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</w:tblGrid>
      <w:tr w:rsidR="007B2F01" w:rsidRPr="00994C16" w:rsidTr="00615D22">
        <w:tc>
          <w:tcPr>
            <w:tcW w:w="5353" w:type="dxa"/>
          </w:tcPr>
          <w:p w:rsidR="00ED279F" w:rsidRPr="00994C16" w:rsidRDefault="00ED279F" w:rsidP="00ED279F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994C16">
              <w:rPr>
                <w:rFonts w:eastAsiaTheme="minorHAnsi"/>
                <w:sz w:val="28"/>
                <w:szCs w:val="28"/>
                <w:lang w:eastAsia="en-US"/>
              </w:rPr>
              <w:t xml:space="preserve">Об утверждении Порядка согласования и утверждения уставов казачьих обществ, создаваемых (действующих) </w:t>
            </w:r>
            <w:r w:rsidRPr="00994C16">
              <w:rPr>
                <w:sz w:val="28"/>
                <w:szCs w:val="28"/>
              </w:rPr>
              <w:t xml:space="preserve">на </w:t>
            </w:r>
            <w:r w:rsidR="002B4F2A" w:rsidRPr="00994C16">
              <w:rPr>
                <w:sz w:val="28"/>
                <w:szCs w:val="28"/>
              </w:rPr>
              <w:t>территории</w:t>
            </w:r>
            <w:r w:rsidRPr="00994C16">
              <w:rPr>
                <w:sz w:val="28"/>
                <w:szCs w:val="28"/>
              </w:rPr>
              <w:t xml:space="preserve"> Муромцевского</w:t>
            </w:r>
            <w:r w:rsidR="00994C16" w:rsidRPr="00994C16">
              <w:rPr>
                <w:sz w:val="28"/>
                <w:szCs w:val="28"/>
              </w:rPr>
              <w:t xml:space="preserve"> муниципального</w:t>
            </w:r>
            <w:r w:rsidRPr="00994C16">
              <w:rPr>
                <w:sz w:val="28"/>
                <w:szCs w:val="28"/>
              </w:rPr>
              <w:t xml:space="preserve"> района Омской области</w:t>
            </w:r>
          </w:p>
          <w:p w:rsidR="00ED279F" w:rsidRPr="00994C16" w:rsidRDefault="00ED279F" w:rsidP="00615D22">
            <w:pPr>
              <w:pStyle w:val="ConsPlusTitle"/>
              <w:tabs>
                <w:tab w:val="left" w:pos="709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279F" w:rsidRPr="00994C16" w:rsidRDefault="00ED279F" w:rsidP="00ED279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994C16">
        <w:rPr>
          <w:sz w:val="28"/>
          <w:szCs w:val="28"/>
        </w:rPr>
        <w:t xml:space="preserve">В соответствии с </w:t>
      </w:r>
      <w:hyperlink r:id="rId6">
        <w:r w:rsidRPr="00994C16">
          <w:rPr>
            <w:sz w:val="28"/>
            <w:szCs w:val="28"/>
          </w:rPr>
          <w:t>Указом</w:t>
        </w:r>
      </w:hyperlink>
      <w:r w:rsidRPr="00994C16">
        <w:rPr>
          <w:sz w:val="28"/>
          <w:szCs w:val="28"/>
        </w:rPr>
        <w:t xml:space="preserve"> Президента Российской Федерации от 15 июня 1992 года № 632 "О мерах по реализации Закона Российской Федерации "О реабилитации репрессированных народов" в отношении казачества", </w:t>
      </w:r>
      <w:hyperlink r:id="rId7">
        <w:r w:rsidRPr="00994C16">
          <w:rPr>
            <w:sz w:val="28"/>
            <w:szCs w:val="28"/>
          </w:rPr>
          <w:t>приказом</w:t>
        </w:r>
      </w:hyperlink>
      <w:r w:rsidRPr="00994C16">
        <w:rPr>
          <w:sz w:val="28"/>
          <w:szCs w:val="28"/>
        </w:rPr>
        <w:t xml:space="preserve"> Федерального агентства по делам национальностей от 6 апреля 2020 года № 45 "Об утверждении Типового положения о согласовании и утверждении уставов казачьих обществ, </w:t>
      </w:r>
      <w:hyperlink r:id="rId8">
        <w:r w:rsidR="007B2F01" w:rsidRPr="00994C16">
          <w:rPr>
            <w:sz w:val="28"/>
            <w:szCs w:val="28"/>
          </w:rPr>
          <w:t>Указа</w:t>
        </w:r>
      </w:hyperlink>
      <w:r w:rsidR="007B2F01" w:rsidRPr="00994C16">
        <w:rPr>
          <w:sz w:val="28"/>
          <w:szCs w:val="28"/>
        </w:rPr>
        <w:t xml:space="preserve"> Губернатора Омской области от 21 декабря 2020 г. N</w:t>
      </w:r>
      <w:proofErr w:type="gramEnd"/>
      <w:r w:rsidR="007B2F01" w:rsidRPr="00994C16">
        <w:rPr>
          <w:sz w:val="28"/>
          <w:szCs w:val="28"/>
        </w:rPr>
        <w:t xml:space="preserve"> 192-у "Об утверждении Порядка согласования и утверждения уставов казачьих обществ, создаваемых (действующих) на территории Омской области, </w:t>
      </w:r>
      <w:r w:rsidRPr="00994C16">
        <w:rPr>
          <w:sz w:val="28"/>
          <w:szCs w:val="28"/>
        </w:rPr>
        <w:t xml:space="preserve">руководствуясь Уставом муниципального округа Муромцевский район Омской области, Администрация Муромцевского муниципального района Омской области </w:t>
      </w:r>
      <w:r w:rsidRPr="002B4F2A">
        <w:rPr>
          <w:sz w:val="28"/>
          <w:szCs w:val="28"/>
        </w:rPr>
        <w:t>ПОСТАНОВЛЯЕТ:</w:t>
      </w:r>
    </w:p>
    <w:p w:rsidR="00ED279F" w:rsidRPr="00994C16" w:rsidRDefault="00ED279F" w:rsidP="00ED279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994C16">
        <w:rPr>
          <w:sz w:val="28"/>
          <w:szCs w:val="28"/>
        </w:rPr>
        <w:t xml:space="preserve">Утвердить </w:t>
      </w:r>
      <w:hyperlink w:anchor="P30">
        <w:r w:rsidRPr="00994C16">
          <w:rPr>
            <w:sz w:val="28"/>
            <w:szCs w:val="28"/>
          </w:rPr>
          <w:t>Порядок</w:t>
        </w:r>
      </w:hyperlink>
      <w:r w:rsidRPr="00994C16">
        <w:rPr>
          <w:sz w:val="28"/>
          <w:szCs w:val="28"/>
        </w:rPr>
        <w:t xml:space="preserve"> согласования и утверждения уставов казачьих обществ, создаваемых (действующих) на территории Муромцевского </w:t>
      </w:r>
      <w:r w:rsidR="00994C16" w:rsidRPr="00994C16">
        <w:rPr>
          <w:sz w:val="28"/>
          <w:szCs w:val="28"/>
        </w:rPr>
        <w:t xml:space="preserve">муниципального </w:t>
      </w:r>
      <w:r w:rsidRPr="00994C16">
        <w:rPr>
          <w:sz w:val="28"/>
          <w:szCs w:val="28"/>
        </w:rPr>
        <w:t>района Омской области, согласно приложению к настоящему постановлению.</w:t>
      </w:r>
    </w:p>
    <w:p w:rsidR="00ED279F" w:rsidRPr="00994C16" w:rsidRDefault="00ED279F" w:rsidP="00ED279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bookmarkStart w:id="0" w:name="sub_4"/>
      <w:r w:rsidRPr="00994C16">
        <w:rPr>
          <w:sz w:val="28"/>
          <w:szCs w:val="28"/>
        </w:rPr>
        <w:t xml:space="preserve">Настоящее постановление опубликовать в </w:t>
      </w:r>
      <w:r w:rsidRPr="00994C16">
        <w:rPr>
          <w:rFonts w:eastAsiaTheme="minorHAnsi"/>
          <w:sz w:val="28"/>
          <w:szCs w:val="28"/>
          <w:lang w:eastAsia="en-US"/>
        </w:rPr>
        <w:t xml:space="preserve">периодическом  печатном  издании, распространяемом в Муромцевском муниципальном районе Омской области  - </w:t>
      </w:r>
      <w:r w:rsidRPr="00994C16">
        <w:rPr>
          <w:sz w:val="28"/>
          <w:szCs w:val="28"/>
        </w:rPr>
        <w:t>«Вестник Муромцевского муниципального района», и разместить на официальном сайте Муромцевского муниципального района Омской области в информационно-телекоммуникационной сети "Интернет".</w:t>
      </w:r>
    </w:p>
    <w:p w:rsidR="00ED279F" w:rsidRPr="00994C16" w:rsidRDefault="00ED279F" w:rsidP="00ED279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994C16">
        <w:rPr>
          <w:sz w:val="28"/>
          <w:szCs w:val="28"/>
        </w:rPr>
        <w:t>Настоящее постановление вступает в силу с момента опубликования.</w:t>
      </w:r>
    </w:p>
    <w:p w:rsidR="00ED279F" w:rsidRPr="00994C16" w:rsidRDefault="00ED279F" w:rsidP="00ED279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994C16">
        <w:rPr>
          <w:sz w:val="28"/>
          <w:szCs w:val="28"/>
        </w:rPr>
        <w:t xml:space="preserve"> </w:t>
      </w:r>
      <w:proofErr w:type="gramStart"/>
      <w:r w:rsidRPr="00994C16">
        <w:rPr>
          <w:sz w:val="28"/>
          <w:szCs w:val="28"/>
        </w:rPr>
        <w:t>Контроль за</w:t>
      </w:r>
      <w:proofErr w:type="gramEnd"/>
      <w:r w:rsidRPr="00994C16">
        <w:rPr>
          <w:sz w:val="28"/>
          <w:szCs w:val="28"/>
        </w:rPr>
        <w:t xml:space="preserve"> исполнением настоящего оставляю за собой.</w:t>
      </w:r>
      <w:bookmarkStart w:id="1" w:name="sub_5"/>
      <w:bookmarkEnd w:id="0"/>
    </w:p>
    <w:p w:rsidR="007B2F01" w:rsidRPr="00994C16" w:rsidRDefault="007B2F01" w:rsidP="001C2552">
      <w:pPr>
        <w:pStyle w:val="a3"/>
        <w:widowControl w:val="0"/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ED279F" w:rsidRPr="00994C16" w:rsidRDefault="00ED279F" w:rsidP="00ED279F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994C16">
        <w:rPr>
          <w:sz w:val="28"/>
          <w:szCs w:val="28"/>
        </w:rPr>
        <w:t>И.о. Главы Администрации</w:t>
      </w:r>
    </w:p>
    <w:p w:rsidR="00ED279F" w:rsidRPr="007B2F01" w:rsidRDefault="002B4F2A" w:rsidP="00ED279F">
      <w:pPr>
        <w:autoSpaceDE w:val="0"/>
        <w:autoSpaceDN w:val="0"/>
        <w:adjustRightInd w:val="0"/>
        <w:contextualSpacing/>
        <w:rPr>
          <w:sz w:val="27"/>
          <w:szCs w:val="27"/>
        </w:rPr>
      </w:pPr>
      <w:r>
        <w:rPr>
          <w:sz w:val="28"/>
          <w:szCs w:val="28"/>
        </w:rPr>
        <w:t xml:space="preserve">Муромцевского </w:t>
      </w:r>
      <w:proofErr w:type="gramStart"/>
      <w:r w:rsidR="00ED279F" w:rsidRPr="00994C16"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рай</w:t>
      </w:r>
      <w:r w:rsidR="00ED279F" w:rsidRPr="00994C16">
        <w:rPr>
          <w:sz w:val="28"/>
          <w:szCs w:val="28"/>
        </w:rPr>
        <w:t xml:space="preserve">                                        А.В. </w:t>
      </w:r>
      <w:proofErr w:type="spellStart"/>
      <w:r w:rsidR="00ED279F" w:rsidRPr="00994C16">
        <w:rPr>
          <w:sz w:val="28"/>
          <w:szCs w:val="28"/>
        </w:rPr>
        <w:t>Астапович</w:t>
      </w:r>
      <w:proofErr w:type="spellEnd"/>
      <w:r w:rsidR="00ED279F" w:rsidRPr="00994C16">
        <w:rPr>
          <w:sz w:val="28"/>
          <w:szCs w:val="28"/>
        </w:rPr>
        <w:t xml:space="preserve">                                       </w:t>
      </w:r>
    </w:p>
    <w:bookmarkEnd w:id="1"/>
    <w:p w:rsidR="007B2F01" w:rsidRPr="007B2F01" w:rsidRDefault="007B2F01" w:rsidP="00ED279F"/>
    <w:p w:rsidR="002B4F2A" w:rsidRDefault="00ED279F" w:rsidP="007B2F01">
      <w:r w:rsidRPr="007B2F01">
        <w:t>Попова О.В.</w:t>
      </w:r>
    </w:p>
    <w:p w:rsidR="00ED279F" w:rsidRPr="00ED279F" w:rsidRDefault="00ED279F" w:rsidP="007B2F01">
      <w:r w:rsidRPr="007B2F01">
        <w:t>22-381</w:t>
      </w:r>
    </w:p>
    <w:p w:rsidR="00ED279F" w:rsidRPr="00994C16" w:rsidRDefault="00ED279F" w:rsidP="00ED279F">
      <w:pPr>
        <w:widowControl w:val="0"/>
        <w:autoSpaceDE w:val="0"/>
        <w:autoSpaceDN w:val="0"/>
        <w:jc w:val="right"/>
        <w:outlineLvl w:val="0"/>
        <w:rPr>
          <w:sz w:val="22"/>
        </w:rPr>
      </w:pPr>
      <w:bookmarkStart w:id="2" w:name="_GoBack"/>
      <w:bookmarkEnd w:id="2"/>
      <w:r w:rsidRPr="00994C16">
        <w:rPr>
          <w:sz w:val="22"/>
        </w:rPr>
        <w:lastRenderedPageBreak/>
        <w:t>Приложение</w:t>
      </w:r>
    </w:p>
    <w:p w:rsidR="00ED279F" w:rsidRPr="00994C16" w:rsidRDefault="00ED279F" w:rsidP="00ED279F">
      <w:pPr>
        <w:widowControl w:val="0"/>
        <w:autoSpaceDE w:val="0"/>
        <w:autoSpaceDN w:val="0"/>
        <w:jc w:val="right"/>
        <w:rPr>
          <w:sz w:val="22"/>
        </w:rPr>
      </w:pPr>
      <w:r w:rsidRPr="00994C16">
        <w:rPr>
          <w:sz w:val="22"/>
        </w:rPr>
        <w:t>к постановлению Администрации</w:t>
      </w:r>
    </w:p>
    <w:p w:rsidR="00ED279F" w:rsidRPr="00994C16" w:rsidRDefault="00ED279F" w:rsidP="00ED279F">
      <w:pPr>
        <w:widowControl w:val="0"/>
        <w:autoSpaceDE w:val="0"/>
        <w:autoSpaceDN w:val="0"/>
        <w:jc w:val="right"/>
        <w:rPr>
          <w:sz w:val="22"/>
        </w:rPr>
      </w:pPr>
      <w:r w:rsidRPr="00994C16">
        <w:rPr>
          <w:sz w:val="22"/>
        </w:rPr>
        <w:t>Муромцевского муниципального</w:t>
      </w:r>
    </w:p>
    <w:p w:rsidR="00ED279F" w:rsidRPr="00994C16" w:rsidRDefault="00ED279F" w:rsidP="00ED279F">
      <w:pPr>
        <w:widowControl w:val="0"/>
        <w:autoSpaceDE w:val="0"/>
        <w:autoSpaceDN w:val="0"/>
        <w:jc w:val="right"/>
        <w:rPr>
          <w:sz w:val="22"/>
        </w:rPr>
      </w:pPr>
      <w:r w:rsidRPr="00994C16">
        <w:rPr>
          <w:sz w:val="22"/>
        </w:rPr>
        <w:t>района Омской области</w:t>
      </w:r>
    </w:p>
    <w:p w:rsidR="00ED279F" w:rsidRPr="00994C16" w:rsidRDefault="002B4F2A" w:rsidP="00ED279F">
      <w:pPr>
        <w:widowControl w:val="0"/>
        <w:autoSpaceDE w:val="0"/>
        <w:autoSpaceDN w:val="0"/>
        <w:jc w:val="right"/>
        <w:rPr>
          <w:sz w:val="22"/>
        </w:rPr>
      </w:pPr>
      <w:r>
        <w:rPr>
          <w:sz w:val="22"/>
        </w:rPr>
        <w:t>от 10.03.2026  № 71-п</w:t>
      </w:r>
    </w:p>
    <w:p w:rsidR="00ED279F" w:rsidRPr="00ED279F" w:rsidRDefault="00ED279F" w:rsidP="00ED279F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ED279F" w:rsidRPr="00ED279F" w:rsidRDefault="00ED279F" w:rsidP="00ED279F">
      <w:pPr>
        <w:widowControl w:val="0"/>
        <w:autoSpaceDE w:val="0"/>
        <w:autoSpaceDN w:val="0"/>
        <w:jc w:val="center"/>
        <w:rPr>
          <w:sz w:val="27"/>
          <w:szCs w:val="27"/>
        </w:rPr>
      </w:pPr>
      <w:bookmarkStart w:id="3" w:name="P30"/>
      <w:bookmarkEnd w:id="3"/>
      <w:r w:rsidRPr="00ED279F">
        <w:rPr>
          <w:sz w:val="27"/>
          <w:szCs w:val="27"/>
        </w:rPr>
        <w:t>ПОРЯДОК</w:t>
      </w:r>
    </w:p>
    <w:p w:rsidR="00ED279F" w:rsidRPr="00ED279F" w:rsidRDefault="00ED279F" w:rsidP="00ED279F">
      <w:pPr>
        <w:widowControl w:val="0"/>
        <w:autoSpaceDE w:val="0"/>
        <w:autoSpaceDN w:val="0"/>
        <w:jc w:val="center"/>
        <w:rPr>
          <w:sz w:val="27"/>
          <w:szCs w:val="27"/>
        </w:rPr>
      </w:pPr>
      <w:r w:rsidRPr="00ED279F">
        <w:rPr>
          <w:sz w:val="27"/>
          <w:szCs w:val="27"/>
        </w:rPr>
        <w:t>согласования и утверждения уставов казачьих обществ,</w:t>
      </w:r>
    </w:p>
    <w:p w:rsidR="00ED279F" w:rsidRPr="00ED279F" w:rsidRDefault="00ED279F" w:rsidP="00ED279F">
      <w:pPr>
        <w:widowControl w:val="0"/>
        <w:autoSpaceDE w:val="0"/>
        <w:autoSpaceDN w:val="0"/>
        <w:jc w:val="center"/>
        <w:rPr>
          <w:sz w:val="27"/>
          <w:szCs w:val="27"/>
        </w:rPr>
      </w:pPr>
      <w:proofErr w:type="gramStart"/>
      <w:r w:rsidRPr="00ED279F">
        <w:rPr>
          <w:sz w:val="27"/>
          <w:szCs w:val="27"/>
        </w:rPr>
        <w:t>создаваемых</w:t>
      </w:r>
      <w:proofErr w:type="gramEnd"/>
      <w:r w:rsidRPr="00ED279F">
        <w:rPr>
          <w:sz w:val="27"/>
          <w:szCs w:val="27"/>
        </w:rPr>
        <w:t xml:space="preserve"> (действующих) на территории </w:t>
      </w:r>
      <w:r w:rsidRPr="007B2F01">
        <w:rPr>
          <w:sz w:val="27"/>
          <w:szCs w:val="27"/>
        </w:rPr>
        <w:t>Муромцевского</w:t>
      </w:r>
    </w:p>
    <w:p w:rsidR="00ED279F" w:rsidRPr="00ED279F" w:rsidRDefault="00994C16" w:rsidP="00ED279F">
      <w:pPr>
        <w:widowControl w:val="0"/>
        <w:autoSpaceDE w:val="0"/>
        <w:autoSpaceDN w:val="0"/>
        <w:jc w:val="center"/>
        <w:rPr>
          <w:sz w:val="27"/>
          <w:szCs w:val="27"/>
        </w:rPr>
      </w:pPr>
      <w:r>
        <w:rPr>
          <w:sz w:val="27"/>
          <w:szCs w:val="27"/>
        </w:rPr>
        <w:t>муниципального</w:t>
      </w:r>
      <w:r w:rsidRPr="00ED279F">
        <w:rPr>
          <w:sz w:val="27"/>
          <w:szCs w:val="27"/>
        </w:rPr>
        <w:t xml:space="preserve"> </w:t>
      </w:r>
      <w:r w:rsidR="00ED279F" w:rsidRPr="00ED279F">
        <w:rPr>
          <w:sz w:val="27"/>
          <w:szCs w:val="27"/>
        </w:rPr>
        <w:t>района Омской области</w:t>
      </w:r>
    </w:p>
    <w:p w:rsidR="00ED279F" w:rsidRPr="00ED279F" w:rsidRDefault="00ED279F" w:rsidP="00ED279F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ED279F" w:rsidRPr="00ED279F" w:rsidRDefault="00ED279F" w:rsidP="00ED279F">
      <w:pPr>
        <w:widowControl w:val="0"/>
        <w:autoSpaceDE w:val="0"/>
        <w:autoSpaceDN w:val="0"/>
        <w:jc w:val="center"/>
        <w:outlineLvl w:val="1"/>
        <w:rPr>
          <w:sz w:val="27"/>
          <w:szCs w:val="27"/>
        </w:rPr>
      </w:pPr>
      <w:r w:rsidRPr="00ED279F">
        <w:rPr>
          <w:sz w:val="27"/>
          <w:szCs w:val="27"/>
        </w:rPr>
        <w:t>1. Общие положения</w:t>
      </w:r>
    </w:p>
    <w:p w:rsidR="00ED279F" w:rsidRPr="00ED279F" w:rsidRDefault="00ED279F" w:rsidP="00ED279F">
      <w:pPr>
        <w:widowControl w:val="0"/>
        <w:autoSpaceDE w:val="0"/>
        <w:autoSpaceDN w:val="0"/>
        <w:jc w:val="both"/>
        <w:rPr>
          <w:sz w:val="27"/>
          <w:szCs w:val="27"/>
        </w:rPr>
      </w:pPr>
    </w:p>
    <w:p w:rsidR="00ED279F" w:rsidRPr="00ED279F" w:rsidRDefault="00ED279F" w:rsidP="00ED279F">
      <w:pPr>
        <w:widowControl w:val="0"/>
        <w:autoSpaceDE w:val="0"/>
        <w:autoSpaceDN w:val="0"/>
        <w:ind w:firstLine="540"/>
        <w:jc w:val="both"/>
        <w:rPr>
          <w:sz w:val="27"/>
          <w:szCs w:val="27"/>
        </w:rPr>
      </w:pPr>
      <w:r w:rsidRPr="00ED279F">
        <w:rPr>
          <w:sz w:val="27"/>
          <w:szCs w:val="27"/>
        </w:rPr>
        <w:t>1. Настоящий Порядок определяет механизм: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1.1. согласования уставов: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- казачьих обществ создаваемых (действующих) на территориях двух и более районов, одним из которых яв</w:t>
      </w:r>
      <w:r w:rsidR="00994C16">
        <w:rPr>
          <w:rFonts w:ascii="Times New Roman" w:hAnsi="Times New Roman" w:cs="Times New Roman"/>
          <w:sz w:val="27"/>
          <w:szCs w:val="27"/>
        </w:rPr>
        <w:t xml:space="preserve">ляется Муромцевский муниципальный </w:t>
      </w:r>
      <w:r w:rsidRPr="007B2F01">
        <w:rPr>
          <w:rFonts w:ascii="Times New Roman" w:hAnsi="Times New Roman" w:cs="Times New Roman"/>
          <w:sz w:val="27"/>
          <w:szCs w:val="27"/>
        </w:rPr>
        <w:t xml:space="preserve"> район Омской области;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1.2. утверждения уставов: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- казачьих обществ, создаваемых (действующих) на территории </w:t>
      </w:r>
      <w:r w:rsidRPr="00994C16">
        <w:rPr>
          <w:rFonts w:ascii="Times New Roman" w:hAnsi="Times New Roman" w:cs="Times New Roman"/>
          <w:sz w:val="27"/>
          <w:szCs w:val="27"/>
        </w:rPr>
        <w:t>Муромцевского</w:t>
      </w:r>
      <w:r w:rsidR="00994C16" w:rsidRPr="00994C16">
        <w:rPr>
          <w:rFonts w:ascii="Times New Roman" w:hAnsi="Times New Roman" w:cs="Times New Roman"/>
          <w:sz w:val="27"/>
          <w:szCs w:val="27"/>
        </w:rPr>
        <w:t xml:space="preserve"> муниципального</w:t>
      </w:r>
      <w:r w:rsidRPr="007B2F01">
        <w:rPr>
          <w:rFonts w:ascii="Times New Roman" w:hAnsi="Times New Roman" w:cs="Times New Roman"/>
          <w:sz w:val="27"/>
          <w:szCs w:val="27"/>
        </w:rPr>
        <w:t xml:space="preserve"> района Омской области;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2. Настоящий Порядок определяет перечень основных документов, необходимых для согласования и утверждения уставов казачьих обществ, указанных в </w:t>
      </w:r>
      <w:hyperlink w:anchor="P32">
        <w:r w:rsidRPr="007B2F01">
          <w:rPr>
            <w:rFonts w:ascii="Times New Roman" w:hAnsi="Times New Roman" w:cs="Times New Roman"/>
            <w:sz w:val="27"/>
            <w:szCs w:val="27"/>
          </w:rPr>
          <w:t>п. 1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Порядка, предельные сроки и общий порядок их представления и рассмотрения, общий порядок принятия решений о согласовании и утверждении этих уставов.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3. Согласование уставов казачьих обществ осуществляется после: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- принятия учредительным собранием (кругом, сбором) решения об учреждении казачьего общества;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- принятия высшим органом управления казачьего общества решения об утверждении устава этого казачьего общества.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4. Глава Муромцевского </w:t>
      </w:r>
      <w:r w:rsidR="00994C16" w:rsidRPr="00994C16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Pr="007B2F01">
        <w:rPr>
          <w:rFonts w:ascii="Times New Roman" w:hAnsi="Times New Roman" w:cs="Times New Roman"/>
          <w:sz w:val="27"/>
          <w:szCs w:val="27"/>
        </w:rPr>
        <w:t xml:space="preserve">района Омской области согласовывает (утверждает) уставы казачьих обществ, указанных в </w:t>
      </w:r>
      <w:hyperlink w:anchor="P32">
        <w:r w:rsidRPr="007B2F01">
          <w:rPr>
            <w:rFonts w:ascii="Times New Roman" w:hAnsi="Times New Roman" w:cs="Times New Roman"/>
            <w:sz w:val="27"/>
            <w:szCs w:val="27"/>
          </w:rPr>
          <w:t>п. 1</w:t>
        </w:r>
      </w:hyperlink>
      <w:r w:rsidRPr="007B2F01">
        <w:rPr>
          <w:rFonts w:ascii="Times New Roman" w:hAnsi="Times New Roman" w:cs="Times New Roman"/>
          <w:sz w:val="27"/>
          <w:szCs w:val="27"/>
        </w:rPr>
        <w:t>. настоящего Порядка.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4" w:name="P43"/>
      <w:bookmarkEnd w:id="4"/>
      <w:r w:rsidRPr="007B2F01">
        <w:rPr>
          <w:rFonts w:ascii="Times New Roman" w:hAnsi="Times New Roman" w:cs="Times New Roman"/>
          <w:sz w:val="27"/>
          <w:szCs w:val="27"/>
        </w:rPr>
        <w:t>5. 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Главе Муромцевского</w:t>
      </w:r>
      <w:r w:rsidR="00994C16" w:rsidRPr="00994C16">
        <w:rPr>
          <w:sz w:val="27"/>
          <w:szCs w:val="27"/>
        </w:rPr>
        <w:t xml:space="preserve"> </w:t>
      </w:r>
      <w:r w:rsidR="00994C16" w:rsidRPr="00994C16">
        <w:rPr>
          <w:rFonts w:ascii="Times New Roman" w:hAnsi="Times New Roman" w:cs="Times New Roman"/>
          <w:sz w:val="27"/>
          <w:szCs w:val="27"/>
        </w:rPr>
        <w:t>муниципального</w:t>
      </w:r>
      <w:r w:rsidRPr="007B2F01">
        <w:rPr>
          <w:rFonts w:ascii="Times New Roman" w:hAnsi="Times New Roman" w:cs="Times New Roman"/>
          <w:sz w:val="27"/>
          <w:szCs w:val="27"/>
        </w:rPr>
        <w:t xml:space="preserve"> района Омской области представление о согласовании устава казачьего общества.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К представлению прилагаются:</w:t>
      </w:r>
    </w:p>
    <w:p w:rsidR="007B2F01" w:rsidRPr="007B2F01" w:rsidRDefault="00027926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</w:t>
      </w:r>
      <w:r w:rsidR="007B2F01" w:rsidRPr="007B2F01">
        <w:rPr>
          <w:rFonts w:ascii="Times New Roman" w:hAnsi="Times New Roman" w:cs="Times New Roman"/>
          <w:sz w:val="27"/>
          <w:szCs w:val="27"/>
        </w:rPr>
        <w:t xml:space="preserve">) копии документов, подтверждающих соблюдение требований к порядку </w:t>
      </w:r>
      <w:r w:rsidR="007B2F01" w:rsidRPr="007B2F01">
        <w:rPr>
          <w:rFonts w:ascii="Times New Roman" w:hAnsi="Times New Roman" w:cs="Times New Roman"/>
          <w:sz w:val="27"/>
          <w:szCs w:val="27"/>
        </w:rPr>
        <w:lastRenderedPageBreak/>
        <w:t xml:space="preserve">созыва и проведения заседания высшего органа управления казачьего общества, установленных </w:t>
      </w:r>
      <w:hyperlink r:id="rId9">
        <w:r w:rsidR="007B2F01" w:rsidRPr="007B2F01">
          <w:rPr>
            <w:rFonts w:ascii="Times New Roman" w:hAnsi="Times New Roman" w:cs="Times New Roman"/>
            <w:sz w:val="27"/>
            <w:szCs w:val="27"/>
          </w:rPr>
          <w:t>главами 4</w:t>
        </w:r>
      </w:hyperlink>
      <w:r w:rsidR="007B2F01"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r:id="rId10">
        <w:r w:rsidR="007B2F01" w:rsidRPr="007B2F01">
          <w:rPr>
            <w:rFonts w:ascii="Times New Roman" w:hAnsi="Times New Roman" w:cs="Times New Roman"/>
            <w:sz w:val="27"/>
            <w:szCs w:val="27"/>
          </w:rPr>
          <w:t>9.1</w:t>
        </w:r>
      </w:hyperlink>
      <w:r w:rsidR="007B2F01" w:rsidRPr="007B2F01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районного (юртового) казачьего общества;</w:t>
      </w:r>
    </w:p>
    <w:p w:rsidR="007B2F01" w:rsidRPr="007B2F01" w:rsidRDefault="00027926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7B2F01" w:rsidRPr="007B2F01">
        <w:rPr>
          <w:rFonts w:ascii="Times New Roman" w:hAnsi="Times New Roman" w:cs="Times New Roman"/>
          <w:sz w:val="27"/>
          <w:szCs w:val="27"/>
        </w:rPr>
        <w:t>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:rsidR="007B2F01" w:rsidRPr="007B2F01" w:rsidRDefault="00027926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7B2F01" w:rsidRPr="007B2F01">
        <w:rPr>
          <w:rFonts w:ascii="Times New Roman" w:hAnsi="Times New Roman" w:cs="Times New Roman"/>
          <w:sz w:val="27"/>
          <w:szCs w:val="27"/>
        </w:rPr>
        <w:t>) устав казачьего общества в новой редакции;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5" w:name="P48"/>
      <w:bookmarkEnd w:id="5"/>
      <w:r w:rsidRPr="007B2F01">
        <w:rPr>
          <w:rFonts w:ascii="Times New Roman" w:hAnsi="Times New Roman" w:cs="Times New Roman"/>
          <w:sz w:val="27"/>
          <w:szCs w:val="27"/>
        </w:rPr>
        <w:t>6. Для согласования устава создаваемого казачьего общества лицо, уполномоченное учредительным собранием (кругом, сбором) создаваемого 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Главе Муромцевского</w:t>
      </w:r>
      <w:r w:rsidR="00994C16" w:rsidRPr="00994C16">
        <w:rPr>
          <w:sz w:val="27"/>
          <w:szCs w:val="27"/>
        </w:rPr>
        <w:t xml:space="preserve"> </w:t>
      </w:r>
      <w:r w:rsidR="00994C16" w:rsidRPr="00994C16">
        <w:rPr>
          <w:rFonts w:ascii="Times New Roman" w:hAnsi="Times New Roman" w:cs="Times New Roman"/>
          <w:sz w:val="27"/>
          <w:szCs w:val="27"/>
        </w:rPr>
        <w:t>муниципального</w:t>
      </w:r>
      <w:r w:rsidRPr="007B2F01">
        <w:rPr>
          <w:rFonts w:ascii="Times New Roman" w:hAnsi="Times New Roman" w:cs="Times New Roman"/>
          <w:sz w:val="27"/>
          <w:szCs w:val="27"/>
        </w:rPr>
        <w:t xml:space="preserve"> района Омской области представление о согласовании устава казачьего общества.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К представлению прилагаются:</w:t>
      </w:r>
    </w:p>
    <w:p w:rsidR="007B2F01" w:rsidRPr="007B2F01" w:rsidRDefault="00027926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</w:t>
      </w:r>
      <w:r w:rsidR="007B2F01" w:rsidRPr="007B2F01">
        <w:rPr>
          <w:rFonts w:ascii="Times New Roman" w:hAnsi="Times New Roman" w:cs="Times New Roman"/>
          <w:sz w:val="27"/>
          <w:szCs w:val="27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11">
        <w:r w:rsidR="007B2F01" w:rsidRPr="007B2F01">
          <w:rPr>
            <w:rFonts w:ascii="Times New Roman" w:hAnsi="Times New Roman" w:cs="Times New Roman"/>
            <w:sz w:val="27"/>
            <w:szCs w:val="27"/>
          </w:rPr>
          <w:t>главами 4</w:t>
        </w:r>
      </w:hyperlink>
      <w:r w:rsidR="007B2F01"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r:id="rId12">
        <w:r w:rsidR="007B2F01" w:rsidRPr="007B2F01">
          <w:rPr>
            <w:rFonts w:ascii="Times New Roman" w:hAnsi="Times New Roman" w:cs="Times New Roman"/>
            <w:sz w:val="27"/>
            <w:szCs w:val="27"/>
          </w:rPr>
          <w:t>9.1</w:t>
        </w:r>
      </w:hyperlink>
      <w:r w:rsidR="007B2F01" w:rsidRPr="007B2F01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:rsidR="007B2F01" w:rsidRPr="007B2F01" w:rsidRDefault="00027926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7B2F01" w:rsidRPr="007B2F01">
        <w:rPr>
          <w:rFonts w:ascii="Times New Roman" w:hAnsi="Times New Roman" w:cs="Times New Roman"/>
          <w:sz w:val="27"/>
          <w:szCs w:val="27"/>
        </w:rPr>
        <w:t>) копия протокола учредительного собрания (круга, сбора), содержащего решение об утверждении устава казачьего общества;</w:t>
      </w:r>
    </w:p>
    <w:p w:rsidR="007B2F01" w:rsidRPr="007B2F01" w:rsidRDefault="00027926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</w:t>
      </w:r>
      <w:r w:rsidR="007B2F01" w:rsidRPr="007B2F01">
        <w:rPr>
          <w:rFonts w:ascii="Times New Roman" w:hAnsi="Times New Roman" w:cs="Times New Roman"/>
          <w:sz w:val="27"/>
          <w:szCs w:val="27"/>
        </w:rPr>
        <w:t>) устав казачьего общества;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7. Указанные в </w:t>
      </w:r>
      <w:hyperlink w:anchor="P43">
        <w:r w:rsidRPr="007B2F01">
          <w:rPr>
            <w:rFonts w:ascii="Times New Roman" w:hAnsi="Times New Roman" w:cs="Times New Roman"/>
            <w:sz w:val="27"/>
            <w:szCs w:val="27"/>
          </w:rPr>
          <w:t>пунктах 5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48">
        <w:r w:rsidRPr="007B2F01">
          <w:rPr>
            <w:rFonts w:ascii="Times New Roman" w:hAnsi="Times New Roman" w:cs="Times New Roman"/>
            <w:sz w:val="27"/>
            <w:szCs w:val="27"/>
          </w:rPr>
          <w:t>6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6" w:name="P54"/>
      <w:bookmarkEnd w:id="6"/>
      <w:r w:rsidRPr="007B2F01">
        <w:rPr>
          <w:rFonts w:ascii="Times New Roman" w:hAnsi="Times New Roman" w:cs="Times New Roman"/>
          <w:sz w:val="27"/>
          <w:szCs w:val="27"/>
        </w:rPr>
        <w:t>8. Рассмотрение представленных для согласования устава казачьего общества документов и принятие по ним решения производится Главой Муромцевского</w:t>
      </w:r>
      <w:r w:rsidR="00994C16" w:rsidRPr="00994C16">
        <w:rPr>
          <w:sz w:val="27"/>
          <w:szCs w:val="27"/>
        </w:rPr>
        <w:t xml:space="preserve"> </w:t>
      </w:r>
      <w:r w:rsidR="00994C16" w:rsidRPr="00994C16">
        <w:rPr>
          <w:rFonts w:ascii="Times New Roman" w:hAnsi="Times New Roman" w:cs="Times New Roman"/>
          <w:sz w:val="27"/>
          <w:szCs w:val="27"/>
        </w:rPr>
        <w:t>муниципального</w:t>
      </w:r>
      <w:r w:rsidRPr="007B2F01">
        <w:rPr>
          <w:rFonts w:ascii="Times New Roman" w:hAnsi="Times New Roman" w:cs="Times New Roman"/>
          <w:sz w:val="27"/>
          <w:szCs w:val="27"/>
        </w:rPr>
        <w:t xml:space="preserve"> района Омской области в течение 14 календарных дней со дня поступления указанных документов.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9. По истечении срока, установленного </w:t>
      </w:r>
      <w:hyperlink w:anchor="P54">
        <w:r w:rsidRPr="007B2F01">
          <w:rPr>
            <w:rFonts w:ascii="Times New Roman" w:hAnsi="Times New Roman" w:cs="Times New Roman"/>
            <w:sz w:val="27"/>
            <w:szCs w:val="27"/>
          </w:rPr>
          <w:t>п. 8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принимается решение о согласовании либо об отказе в согласовании устава казачьего общества.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О принятом решении Глава Муромцевского</w:t>
      </w:r>
      <w:r w:rsidR="00994C16" w:rsidRPr="00994C16">
        <w:rPr>
          <w:sz w:val="27"/>
          <w:szCs w:val="27"/>
        </w:rPr>
        <w:t xml:space="preserve"> </w:t>
      </w:r>
      <w:r w:rsidR="00994C16" w:rsidRPr="00994C16">
        <w:rPr>
          <w:rFonts w:ascii="Times New Roman" w:hAnsi="Times New Roman" w:cs="Times New Roman"/>
          <w:sz w:val="27"/>
          <w:szCs w:val="27"/>
        </w:rPr>
        <w:t>муниципального</w:t>
      </w:r>
      <w:r w:rsidRPr="00994C16">
        <w:rPr>
          <w:rFonts w:ascii="Times New Roman" w:hAnsi="Times New Roman" w:cs="Times New Roman"/>
          <w:sz w:val="27"/>
          <w:szCs w:val="27"/>
        </w:rPr>
        <w:t xml:space="preserve"> </w:t>
      </w:r>
      <w:r w:rsidRPr="007B2F01">
        <w:rPr>
          <w:rFonts w:ascii="Times New Roman" w:hAnsi="Times New Roman" w:cs="Times New Roman"/>
          <w:sz w:val="27"/>
          <w:szCs w:val="27"/>
        </w:rPr>
        <w:t>района Омской области уведомляет атамана казачьего общества либо уполномоченное лицо в письменной форме.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10. В случае принятия решения об отказе в согласовании устава казачьего общества в уведомлении указываются основания, послужившие причиной для </w:t>
      </w:r>
      <w:r w:rsidRPr="007B2F01">
        <w:rPr>
          <w:rFonts w:ascii="Times New Roman" w:hAnsi="Times New Roman" w:cs="Times New Roman"/>
          <w:sz w:val="27"/>
          <w:szCs w:val="27"/>
        </w:rPr>
        <w:lastRenderedPageBreak/>
        <w:t>принятия указанного решения.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11. Согласование устава казачьего общества оформляется служебным письмом, подписанным Главой </w:t>
      </w:r>
      <w:r w:rsidR="00994C16">
        <w:rPr>
          <w:rFonts w:ascii="Times New Roman" w:hAnsi="Times New Roman" w:cs="Times New Roman"/>
          <w:sz w:val="27"/>
          <w:szCs w:val="27"/>
        </w:rPr>
        <w:t>Муромцевского</w:t>
      </w:r>
      <w:r w:rsidRPr="007B2F01">
        <w:rPr>
          <w:rFonts w:ascii="Times New Roman" w:hAnsi="Times New Roman" w:cs="Times New Roman"/>
          <w:sz w:val="27"/>
          <w:szCs w:val="27"/>
        </w:rPr>
        <w:t xml:space="preserve"> муниципального района Омской области.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7" w:name="P59"/>
      <w:bookmarkEnd w:id="7"/>
      <w:r w:rsidRPr="007B2F01">
        <w:rPr>
          <w:rFonts w:ascii="Times New Roman" w:hAnsi="Times New Roman" w:cs="Times New Roman"/>
          <w:sz w:val="27"/>
          <w:szCs w:val="27"/>
        </w:rPr>
        <w:t>12. Основаниями для отказа в согласовании устава действующего казачьего общества являются: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1) несоблюдение требований к порядку созыва и проведения заседания высшего органа управления казачьего общества, установленных </w:t>
      </w:r>
      <w:hyperlink r:id="rId13">
        <w:r w:rsidRPr="007B2F01">
          <w:rPr>
            <w:rFonts w:ascii="Times New Roman" w:hAnsi="Times New Roman" w:cs="Times New Roman"/>
            <w:sz w:val="27"/>
            <w:szCs w:val="27"/>
          </w:rPr>
          <w:t>главами 4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r:id="rId14">
        <w:r w:rsidRPr="007B2F01">
          <w:rPr>
            <w:rFonts w:ascii="Times New Roman" w:hAnsi="Times New Roman" w:cs="Times New Roman"/>
            <w:sz w:val="27"/>
            <w:szCs w:val="27"/>
          </w:rPr>
          <w:t>9.1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2) непредставление или представление неполного комплекта документов, предусмотренных </w:t>
      </w:r>
      <w:hyperlink w:anchor="P43">
        <w:r w:rsidRPr="007B2F01">
          <w:rPr>
            <w:rFonts w:ascii="Times New Roman" w:hAnsi="Times New Roman" w:cs="Times New Roman"/>
            <w:sz w:val="27"/>
            <w:szCs w:val="27"/>
          </w:rPr>
          <w:t>пунктом 5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несоблюдение требований к их оформлению, порядку и сроку представления;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3) наличие в представленных документах недостоверных или неполных сведений.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8" w:name="P63"/>
      <w:bookmarkEnd w:id="8"/>
      <w:r w:rsidRPr="007B2F01">
        <w:rPr>
          <w:rFonts w:ascii="Times New Roman" w:hAnsi="Times New Roman" w:cs="Times New Roman"/>
          <w:sz w:val="27"/>
          <w:szCs w:val="27"/>
        </w:rPr>
        <w:t>13. Основаниями для отказа в согласовании устава создаваемого казачьего общества являются:</w:t>
      </w:r>
    </w:p>
    <w:p w:rsidR="007B2F01" w:rsidRPr="007B2F01" w:rsidRDefault="00027926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</w:t>
      </w:r>
      <w:r w:rsidR="007B2F01" w:rsidRPr="007B2F01">
        <w:rPr>
          <w:rFonts w:ascii="Times New Roman" w:hAnsi="Times New Roman" w:cs="Times New Roman"/>
          <w:sz w:val="27"/>
          <w:szCs w:val="27"/>
        </w:rPr>
        <w:t xml:space="preserve">) несоблюдение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15">
        <w:r w:rsidR="007B2F01" w:rsidRPr="007B2F01">
          <w:rPr>
            <w:rFonts w:ascii="Times New Roman" w:hAnsi="Times New Roman" w:cs="Times New Roman"/>
            <w:sz w:val="27"/>
            <w:szCs w:val="27"/>
          </w:rPr>
          <w:t>главами 4</w:t>
        </w:r>
      </w:hyperlink>
      <w:r w:rsidR="007B2F01"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r:id="rId16">
        <w:r w:rsidR="007B2F01" w:rsidRPr="007B2F01">
          <w:rPr>
            <w:rFonts w:ascii="Times New Roman" w:hAnsi="Times New Roman" w:cs="Times New Roman"/>
            <w:sz w:val="27"/>
            <w:szCs w:val="27"/>
          </w:rPr>
          <w:t>9.1</w:t>
        </w:r>
      </w:hyperlink>
      <w:r w:rsidR="007B2F01" w:rsidRPr="007B2F01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:rsidR="007B2F01" w:rsidRPr="007B2F01" w:rsidRDefault="00027926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7B2F01" w:rsidRPr="007B2F01">
        <w:rPr>
          <w:rFonts w:ascii="Times New Roman" w:hAnsi="Times New Roman" w:cs="Times New Roman"/>
          <w:sz w:val="27"/>
          <w:szCs w:val="27"/>
        </w:rPr>
        <w:t xml:space="preserve">) непредставление или представление неполного комплекта документов, предусмотренных </w:t>
      </w:r>
      <w:hyperlink w:anchor="P48">
        <w:r w:rsidR="007B2F01" w:rsidRPr="007B2F01">
          <w:rPr>
            <w:rFonts w:ascii="Times New Roman" w:hAnsi="Times New Roman" w:cs="Times New Roman"/>
            <w:sz w:val="27"/>
            <w:szCs w:val="27"/>
          </w:rPr>
          <w:t>пунктом 6</w:t>
        </w:r>
      </w:hyperlink>
      <w:r w:rsidR="007B2F01"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несоблюдение требований к их оформлению, порядку и сроку представления;</w:t>
      </w:r>
    </w:p>
    <w:p w:rsidR="007B2F01" w:rsidRPr="007B2F01" w:rsidRDefault="00027926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7B2F01" w:rsidRPr="007B2F01">
        <w:rPr>
          <w:rFonts w:ascii="Times New Roman" w:hAnsi="Times New Roman" w:cs="Times New Roman"/>
          <w:sz w:val="27"/>
          <w:szCs w:val="27"/>
        </w:rPr>
        <w:t>) наличие в представленных документах недостоверных или неполных сведений.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14. Отказ в согласовании устава казачьего общества не является препятствием для повторного направления Главе Муромцевского </w:t>
      </w:r>
      <w:r w:rsidR="00994C16" w:rsidRPr="00994C16">
        <w:rPr>
          <w:rFonts w:ascii="Times New Roman" w:hAnsi="Times New Roman" w:cs="Times New Roman"/>
          <w:sz w:val="27"/>
          <w:szCs w:val="27"/>
        </w:rPr>
        <w:t>муниципального</w:t>
      </w:r>
      <w:r w:rsidR="00994C16" w:rsidRPr="007B2F01">
        <w:rPr>
          <w:rFonts w:ascii="Times New Roman" w:hAnsi="Times New Roman" w:cs="Times New Roman"/>
          <w:sz w:val="27"/>
          <w:szCs w:val="27"/>
        </w:rPr>
        <w:t xml:space="preserve"> </w:t>
      </w:r>
      <w:r w:rsidRPr="007B2F01">
        <w:rPr>
          <w:rFonts w:ascii="Times New Roman" w:hAnsi="Times New Roman" w:cs="Times New Roman"/>
          <w:sz w:val="27"/>
          <w:szCs w:val="27"/>
        </w:rPr>
        <w:t xml:space="preserve">района Омской области представления о согласовании устава казачьего общества и документов, предусмотренных </w:t>
      </w:r>
      <w:hyperlink w:anchor="P43">
        <w:r w:rsidRPr="007B2F01">
          <w:rPr>
            <w:rFonts w:ascii="Times New Roman" w:hAnsi="Times New Roman" w:cs="Times New Roman"/>
            <w:sz w:val="27"/>
            <w:szCs w:val="27"/>
          </w:rPr>
          <w:t>пунктами 5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48">
        <w:r w:rsidRPr="007B2F01">
          <w:rPr>
            <w:rFonts w:ascii="Times New Roman" w:hAnsi="Times New Roman" w:cs="Times New Roman"/>
            <w:sz w:val="27"/>
            <w:szCs w:val="27"/>
          </w:rPr>
          <w:t>6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при условии устранения оснований, послуживших причиной для принятия указанного решения.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Повторное представление о согласовании устава казачьего общества и документов, предусмотренных </w:t>
      </w:r>
      <w:hyperlink w:anchor="P43">
        <w:r w:rsidRPr="007B2F01">
          <w:rPr>
            <w:rFonts w:ascii="Times New Roman" w:hAnsi="Times New Roman" w:cs="Times New Roman"/>
            <w:sz w:val="27"/>
            <w:szCs w:val="27"/>
          </w:rPr>
          <w:t>пунктами 5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48">
        <w:r w:rsidRPr="007B2F01">
          <w:rPr>
            <w:rFonts w:ascii="Times New Roman" w:hAnsi="Times New Roman" w:cs="Times New Roman"/>
            <w:sz w:val="27"/>
            <w:szCs w:val="27"/>
          </w:rPr>
          <w:t>6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и принятие по этому представлению решения осуществляются в порядке, предусмотренном </w:t>
      </w:r>
      <w:hyperlink w:anchor="P43">
        <w:r w:rsidRPr="007B2F01">
          <w:rPr>
            <w:rFonts w:ascii="Times New Roman" w:hAnsi="Times New Roman" w:cs="Times New Roman"/>
            <w:sz w:val="27"/>
            <w:szCs w:val="27"/>
          </w:rPr>
          <w:t>пактами 5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- </w:t>
      </w:r>
      <w:hyperlink w:anchor="P63">
        <w:r w:rsidRPr="007B2F01">
          <w:rPr>
            <w:rFonts w:ascii="Times New Roman" w:hAnsi="Times New Roman" w:cs="Times New Roman"/>
            <w:sz w:val="27"/>
            <w:szCs w:val="27"/>
          </w:rPr>
          <w:t>13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Предельное количество повторных направлений представления о согласовании устава казачьего общества и документов, предусмотренных </w:t>
      </w:r>
      <w:hyperlink w:anchor="P43">
        <w:r w:rsidRPr="007B2F01">
          <w:rPr>
            <w:rFonts w:ascii="Times New Roman" w:hAnsi="Times New Roman" w:cs="Times New Roman"/>
            <w:sz w:val="27"/>
            <w:szCs w:val="27"/>
          </w:rPr>
          <w:t>пунктами 5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48">
        <w:r w:rsidRPr="007B2F01">
          <w:rPr>
            <w:rFonts w:ascii="Times New Roman" w:hAnsi="Times New Roman" w:cs="Times New Roman"/>
            <w:sz w:val="27"/>
            <w:szCs w:val="27"/>
          </w:rPr>
          <w:t>6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не ограничено.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9" w:name="P70"/>
      <w:bookmarkEnd w:id="9"/>
      <w:r w:rsidRPr="007B2F01">
        <w:rPr>
          <w:rFonts w:ascii="Times New Roman" w:hAnsi="Times New Roman" w:cs="Times New Roman"/>
          <w:sz w:val="27"/>
          <w:szCs w:val="27"/>
        </w:rPr>
        <w:lastRenderedPageBreak/>
        <w:t xml:space="preserve">15.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Главе Муромцевского </w:t>
      </w:r>
      <w:r w:rsidR="00994C16" w:rsidRPr="00994C16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Pr="007B2F01">
        <w:rPr>
          <w:rFonts w:ascii="Times New Roman" w:hAnsi="Times New Roman" w:cs="Times New Roman"/>
          <w:sz w:val="27"/>
          <w:szCs w:val="27"/>
        </w:rPr>
        <w:t>района Омской области представление об утверждении устава казачьего общества.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К представлению прилагаются: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1)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hyperlink r:id="rId17">
        <w:r w:rsidRPr="007B2F01">
          <w:rPr>
            <w:rFonts w:ascii="Times New Roman" w:hAnsi="Times New Roman" w:cs="Times New Roman"/>
            <w:sz w:val="27"/>
            <w:szCs w:val="27"/>
          </w:rPr>
          <w:t>главами 4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r:id="rId18">
        <w:r w:rsidRPr="007B2F01">
          <w:rPr>
            <w:rFonts w:ascii="Times New Roman" w:hAnsi="Times New Roman" w:cs="Times New Roman"/>
            <w:sz w:val="27"/>
            <w:szCs w:val="27"/>
          </w:rPr>
          <w:t>9.1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2) копия протокола заседания высшего органа управления казачьего общества, содержащего решение об утверждении устава казачьего общества;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3) копии писем о согласовании устава казачьего общества;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4) устав казачьего общества на бумажном носителе и в электронном виде.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0" w:name="P76"/>
      <w:bookmarkEnd w:id="10"/>
      <w:r w:rsidRPr="007B2F01">
        <w:rPr>
          <w:rFonts w:ascii="Times New Roman" w:hAnsi="Times New Roman" w:cs="Times New Roman"/>
          <w:sz w:val="27"/>
          <w:szCs w:val="27"/>
        </w:rPr>
        <w:t xml:space="preserve">16.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Главе Муромцевского </w:t>
      </w:r>
      <w:r w:rsidR="00994C16" w:rsidRPr="00994C16">
        <w:rPr>
          <w:rFonts w:ascii="Times New Roman" w:hAnsi="Times New Roman" w:cs="Times New Roman"/>
          <w:sz w:val="27"/>
          <w:szCs w:val="27"/>
        </w:rPr>
        <w:t>муниципального</w:t>
      </w:r>
      <w:r w:rsidR="00994C16" w:rsidRPr="007B2F01">
        <w:rPr>
          <w:rFonts w:ascii="Times New Roman" w:hAnsi="Times New Roman" w:cs="Times New Roman"/>
          <w:sz w:val="27"/>
          <w:szCs w:val="27"/>
        </w:rPr>
        <w:t xml:space="preserve"> </w:t>
      </w:r>
      <w:r w:rsidRPr="007B2F01">
        <w:rPr>
          <w:rFonts w:ascii="Times New Roman" w:hAnsi="Times New Roman" w:cs="Times New Roman"/>
          <w:sz w:val="27"/>
          <w:szCs w:val="27"/>
        </w:rPr>
        <w:t>района Омской области представление об утверждении устава казачьего общества.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К представлению прилагаются:</w:t>
      </w:r>
    </w:p>
    <w:p w:rsidR="007B2F01" w:rsidRPr="007B2F01" w:rsidRDefault="00027926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</w:t>
      </w:r>
      <w:r w:rsidR="007B2F01" w:rsidRPr="007B2F01">
        <w:rPr>
          <w:rFonts w:ascii="Times New Roman" w:hAnsi="Times New Roman" w:cs="Times New Roman"/>
          <w:sz w:val="27"/>
          <w:szCs w:val="27"/>
        </w:rPr>
        <w:t xml:space="preserve">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19">
        <w:r w:rsidR="007B2F01" w:rsidRPr="007B2F01">
          <w:rPr>
            <w:rFonts w:ascii="Times New Roman" w:hAnsi="Times New Roman" w:cs="Times New Roman"/>
            <w:sz w:val="27"/>
            <w:szCs w:val="27"/>
          </w:rPr>
          <w:t>главами 4</w:t>
        </w:r>
      </w:hyperlink>
      <w:r w:rsidR="007B2F01"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r:id="rId20">
        <w:r w:rsidR="007B2F01" w:rsidRPr="007B2F01">
          <w:rPr>
            <w:rFonts w:ascii="Times New Roman" w:hAnsi="Times New Roman" w:cs="Times New Roman"/>
            <w:sz w:val="27"/>
            <w:szCs w:val="27"/>
          </w:rPr>
          <w:t>9.1</w:t>
        </w:r>
      </w:hyperlink>
      <w:r w:rsidR="007B2F01" w:rsidRPr="007B2F01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2) копия протокола учредительного собрания (круга, сбора), содержащего решение об утверждении устава казачьего общества;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3) копии писем о согласовании устава казачьего общества;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4) устав казачьего общества на бумажном носителе и в электронном виде.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1" w:name="P82"/>
      <w:bookmarkEnd w:id="11"/>
      <w:r w:rsidRPr="007B2F01">
        <w:rPr>
          <w:rFonts w:ascii="Times New Roman" w:hAnsi="Times New Roman" w:cs="Times New Roman"/>
          <w:sz w:val="27"/>
          <w:szCs w:val="27"/>
        </w:rPr>
        <w:t xml:space="preserve">17. Указанные в </w:t>
      </w:r>
      <w:hyperlink w:anchor="P70">
        <w:r w:rsidRPr="007B2F01">
          <w:rPr>
            <w:rFonts w:ascii="Times New Roman" w:hAnsi="Times New Roman" w:cs="Times New Roman"/>
            <w:sz w:val="27"/>
            <w:szCs w:val="27"/>
          </w:rPr>
          <w:t>пунктах 15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76">
        <w:r w:rsidRPr="007B2F01">
          <w:rPr>
            <w:rFonts w:ascii="Times New Roman" w:hAnsi="Times New Roman" w:cs="Times New Roman"/>
            <w:sz w:val="27"/>
            <w:szCs w:val="27"/>
          </w:rPr>
          <w:t>16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2" w:name="P83"/>
      <w:bookmarkEnd w:id="12"/>
      <w:r w:rsidRPr="007B2F01">
        <w:rPr>
          <w:rFonts w:ascii="Times New Roman" w:hAnsi="Times New Roman" w:cs="Times New Roman"/>
          <w:sz w:val="27"/>
          <w:szCs w:val="27"/>
        </w:rPr>
        <w:t xml:space="preserve">18. Рассмотрение представленных для утверждения устава казачьего общества документов и принятие по ним решения производится Главой </w:t>
      </w:r>
      <w:r w:rsidRPr="007B2F01">
        <w:rPr>
          <w:rFonts w:ascii="Times New Roman" w:hAnsi="Times New Roman" w:cs="Times New Roman"/>
          <w:sz w:val="27"/>
          <w:szCs w:val="27"/>
        </w:rPr>
        <w:lastRenderedPageBreak/>
        <w:t xml:space="preserve">Муромцевского </w:t>
      </w:r>
      <w:r w:rsidR="00994C16" w:rsidRPr="00994C16">
        <w:rPr>
          <w:rFonts w:ascii="Times New Roman" w:hAnsi="Times New Roman" w:cs="Times New Roman"/>
          <w:sz w:val="27"/>
          <w:szCs w:val="27"/>
        </w:rPr>
        <w:t>муниципального</w:t>
      </w:r>
      <w:r w:rsidR="00994C16" w:rsidRPr="007B2F01">
        <w:rPr>
          <w:rFonts w:ascii="Times New Roman" w:hAnsi="Times New Roman" w:cs="Times New Roman"/>
          <w:sz w:val="27"/>
          <w:szCs w:val="27"/>
        </w:rPr>
        <w:t xml:space="preserve"> </w:t>
      </w:r>
      <w:r w:rsidRPr="007B2F01">
        <w:rPr>
          <w:rFonts w:ascii="Times New Roman" w:hAnsi="Times New Roman" w:cs="Times New Roman"/>
          <w:sz w:val="27"/>
          <w:szCs w:val="27"/>
        </w:rPr>
        <w:t>района Омской области в течение 30 календарных дней со дня поступления указанных документов.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3" w:name="P84"/>
      <w:bookmarkEnd w:id="13"/>
      <w:r w:rsidRPr="007B2F01">
        <w:rPr>
          <w:rFonts w:ascii="Times New Roman" w:hAnsi="Times New Roman" w:cs="Times New Roman"/>
          <w:sz w:val="27"/>
          <w:szCs w:val="27"/>
        </w:rPr>
        <w:t xml:space="preserve">19. По истечении срока, установленного в </w:t>
      </w:r>
      <w:hyperlink w:anchor="P83">
        <w:r w:rsidRPr="007B2F01">
          <w:rPr>
            <w:rFonts w:ascii="Times New Roman" w:hAnsi="Times New Roman" w:cs="Times New Roman"/>
            <w:sz w:val="27"/>
            <w:szCs w:val="27"/>
          </w:rPr>
          <w:t>пункте 18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принимается решение об утверждении либо об отказе в утверждении устава казачьего общества.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О принятом решении Глава Муромцевского</w:t>
      </w:r>
      <w:r w:rsidR="00994C16" w:rsidRPr="00994C16">
        <w:rPr>
          <w:sz w:val="27"/>
          <w:szCs w:val="27"/>
        </w:rPr>
        <w:t xml:space="preserve"> </w:t>
      </w:r>
      <w:r w:rsidR="00994C16" w:rsidRPr="00994C16">
        <w:rPr>
          <w:rFonts w:ascii="Times New Roman" w:hAnsi="Times New Roman" w:cs="Times New Roman"/>
          <w:sz w:val="27"/>
          <w:szCs w:val="27"/>
        </w:rPr>
        <w:t>муниципального</w:t>
      </w:r>
      <w:r w:rsidRPr="007B2F01">
        <w:rPr>
          <w:rFonts w:ascii="Times New Roman" w:hAnsi="Times New Roman" w:cs="Times New Roman"/>
          <w:sz w:val="27"/>
          <w:szCs w:val="27"/>
        </w:rPr>
        <w:t xml:space="preserve"> района Омской области уведомляет атамана казачьего общества либо уполномоченное лицо в письменной форме.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20. 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21. Утверждение устава казачьего общества оформляется правовым актом, подписываемым Главой Муромцевского</w:t>
      </w:r>
      <w:r w:rsidR="00994C16" w:rsidRPr="00994C16">
        <w:rPr>
          <w:sz w:val="27"/>
          <w:szCs w:val="27"/>
        </w:rPr>
        <w:t xml:space="preserve"> </w:t>
      </w:r>
      <w:r w:rsidR="00994C16" w:rsidRPr="00994C16">
        <w:rPr>
          <w:rFonts w:ascii="Times New Roman" w:hAnsi="Times New Roman" w:cs="Times New Roman"/>
          <w:sz w:val="27"/>
          <w:szCs w:val="27"/>
        </w:rPr>
        <w:t>муниципального</w:t>
      </w:r>
      <w:r w:rsidRPr="007B2F01">
        <w:rPr>
          <w:rFonts w:ascii="Times New Roman" w:hAnsi="Times New Roman" w:cs="Times New Roman"/>
          <w:sz w:val="27"/>
          <w:szCs w:val="27"/>
        </w:rPr>
        <w:t xml:space="preserve"> района Омской области.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Копия 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уведомлением, указанным в </w:t>
      </w:r>
      <w:hyperlink w:anchor="P84">
        <w:r w:rsidRPr="007B2F01">
          <w:rPr>
            <w:rFonts w:ascii="Times New Roman" w:hAnsi="Times New Roman" w:cs="Times New Roman"/>
            <w:sz w:val="27"/>
            <w:szCs w:val="27"/>
          </w:rPr>
          <w:t>пункте 19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22. На титульном листе утверждаемого устава казачьего общества рекомендуется указывать: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- слово Устав (прописными буквами) и полное наименование казачьего общества;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- год принятия учредительным собранием (кругом, сбором) решения об учреждении казачьего общества - для создаваемого казачьего общества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Pr="007B2F01">
        <w:rPr>
          <w:rFonts w:ascii="Times New Roman" w:hAnsi="Times New Roman" w:cs="Times New Roman"/>
          <w:sz w:val="27"/>
          <w:szCs w:val="27"/>
        </w:rPr>
        <w:t>гриф утверждения, состоящий из слова УТВЕРЖДЕНО</w:t>
      </w:r>
      <w:proofErr w:type="gramEnd"/>
      <w:r w:rsidRPr="007B2F01">
        <w:rPr>
          <w:rFonts w:ascii="Times New Roman" w:hAnsi="Times New Roman" w:cs="Times New Roman"/>
          <w:sz w:val="27"/>
          <w:szCs w:val="27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B2F01">
        <w:rPr>
          <w:rFonts w:ascii="Times New Roman" w:hAnsi="Times New Roman" w:cs="Times New Roman"/>
          <w:sz w:val="27"/>
          <w:szCs w:val="27"/>
        </w:rPr>
        <w:t>- гриф согласования, состоящий из слова СОГЛАСОВАНО (без кавычек и прописными буквами), наименование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  <w:r w:rsidRPr="007B2F01">
        <w:rPr>
          <w:rFonts w:ascii="Times New Roman" w:hAnsi="Times New Roman" w:cs="Times New Roman"/>
          <w:sz w:val="27"/>
          <w:szCs w:val="27"/>
        </w:rPr>
        <w:t xml:space="preserve"> в случае согласования устава несколькими должностными лицами, грифы согласования располагаются вертикально под грифом утверждения с учетом очередности согласования, при большом количестве - на отдельном листе согласования).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23. Основаниями для отказа в утверждении устава действующего казачьего общества, являются: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lastRenderedPageBreak/>
        <w:t xml:space="preserve">1) несоблюдение требований к порядку созыва и проведения заседания высшего органа управления казачьего общества, установленных </w:t>
      </w:r>
      <w:hyperlink r:id="rId21">
        <w:r w:rsidRPr="007B2F01">
          <w:rPr>
            <w:rFonts w:ascii="Times New Roman" w:hAnsi="Times New Roman" w:cs="Times New Roman"/>
            <w:sz w:val="27"/>
            <w:szCs w:val="27"/>
          </w:rPr>
          <w:t>главами 4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r:id="rId22">
        <w:r w:rsidRPr="007B2F01">
          <w:rPr>
            <w:rFonts w:ascii="Times New Roman" w:hAnsi="Times New Roman" w:cs="Times New Roman"/>
            <w:sz w:val="27"/>
            <w:szCs w:val="27"/>
          </w:rPr>
          <w:t>9.1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2) непредставление или представление неполного комплекта документов, предусмотренных </w:t>
      </w:r>
      <w:hyperlink w:anchor="P59">
        <w:r w:rsidRPr="007B2F01">
          <w:rPr>
            <w:rFonts w:ascii="Times New Roman" w:hAnsi="Times New Roman" w:cs="Times New Roman"/>
            <w:sz w:val="27"/>
            <w:szCs w:val="27"/>
          </w:rPr>
          <w:t>пунктом 12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несоблюдение требований к их оформлению, порядку и сроку представления;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3) наличие в представленных документах недостоверных или неполных сведений.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4" w:name="P98"/>
      <w:bookmarkEnd w:id="14"/>
      <w:r w:rsidRPr="007B2F01">
        <w:rPr>
          <w:rFonts w:ascii="Times New Roman" w:hAnsi="Times New Roman" w:cs="Times New Roman"/>
          <w:sz w:val="27"/>
          <w:szCs w:val="27"/>
        </w:rPr>
        <w:t>24. Основаниями для отказа в утверждении устава создаваемого казачьего общества являются: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1) несоблюдение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23">
        <w:r w:rsidRPr="007B2F01">
          <w:rPr>
            <w:rFonts w:ascii="Times New Roman" w:hAnsi="Times New Roman" w:cs="Times New Roman"/>
            <w:sz w:val="27"/>
            <w:szCs w:val="27"/>
          </w:rPr>
          <w:t>главами 4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r:id="rId24">
        <w:r w:rsidRPr="007B2F01">
          <w:rPr>
            <w:rFonts w:ascii="Times New Roman" w:hAnsi="Times New Roman" w:cs="Times New Roman"/>
            <w:sz w:val="27"/>
            <w:szCs w:val="27"/>
          </w:rPr>
          <w:t>9.1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2) непредставление или представление неполного комплекта документов, предусмотренных </w:t>
      </w:r>
      <w:hyperlink w:anchor="P76">
        <w:r w:rsidRPr="007B2F01">
          <w:rPr>
            <w:rFonts w:ascii="Times New Roman" w:hAnsi="Times New Roman" w:cs="Times New Roman"/>
            <w:sz w:val="27"/>
            <w:szCs w:val="27"/>
          </w:rPr>
          <w:t>пунктом 16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несоблюдение требований к их оформлению, порядку и сроку представления;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3) наличие в представленных документах недостоверных или неполных сведений.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>25. Отказ в утверждении устава казачьего общества не является препятствием для повторного направления Главе Муромцевского</w:t>
      </w:r>
      <w:r w:rsidR="00994C16" w:rsidRPr="00994C16">
        <w:rPr>
          <w:sz w:val="27"/>
          <w:szCs w:val="27"/>
        </w:rPr>
        <w:t xml:space="preserve"> </w:t>
      </w:r>
      <w:r w:rsidR="00994C16" w:rsidRPr="00994C16">
        <w:rPr>
          <w:rFonts w:ascii="Times New Roman" w:hAnsi="Times New Roman" w:cs="Times New Roman"/>
          <w:sz w:val="27"/>
          <w:szCs w:val="27"/>
        </w:rPr>
        <w:t>муниципального</w:t>
      </w:r>
      <w:r w:rsidRPr="007B2F01">
        <w:rPr>
          <w:rFonts w:ascii="Times New Roman" w:hAnsi="Times New Roman" w:cs="Times New Roman"/>
          <w:sz w:val="27"/>
          <w:szCs w:val="27"/>
        </w:rPr>
        <w:t xml:space="preserve"> района Омской области представления об утверждении устава казачьего общества и документов, предусмотренных </w:t>
      </w:r>
      <w:hyperlink w:anchor="P70">
        <w:r w:rsidRPr="007B2F01">
          <w:rPr>
            <w:rFonts w:ascii="Times New Roman" w:hAnsi="Times New Roman" w:cs="Times New Roman"/>
            <w:sz w:val="27"/>
            <w:szCs w:val="27"/>
          </w:rPr>
          <w:t>пунктами 15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76">
        <w:r w:rsidRPr="007B2F01">
          <w:rPr>
            <w:rFonts w:ascii="Times New Roman" w:hAnsi="Times New Roman" w:cs="Times New Roman"/>
            <w:sz w:val="27"/>
            <w:szCs w:val="27"/>
          </w:rPr>
          <w:t>16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при условии устранения оснований, послуживших причиной для принятия указанного решения.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Повторное представление об утверждении устава казачьего общества и документов, предусмотренных </w:t>
      </w:r>
      <w:hyperlink w:anchor="P70">
        <w:r w:rsidRPr="007B2F01">
          <w:rPr>
            <w:rFonts w:ascii="Times New Roman" w:hAnsi="Times New Roman" w:cs="Times New Roman"/>
            <w:sz w:val="27"/>
            <w:szCs w:val="27"/>
          </w:rPr>
          <w:t>пунктами 15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76">
        <w:r w:rsidRPr="007B2F01">
          <w:rPr>
            <w:rFonts w:ascii="Times New Roman" w:hAnsi="Times New Roman" w:cs="Times New Roman"/>
            <w:sz w:val="27"/>
            <w:szCs w:val="27"/>
          </w:rPr>
          <w:t>16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и принятие по этому представлению решения осуществляются в порядке, предусмотренном </w:t>
      </w:r>
      <w:hyperlink w:anchor="P82">
        <w:r w:rsidRPr="007B2F01">
          <w:rPr>
            <w:rFonts w:ascii="Times New Roman" w:hAnsi="Times New Roman" w:cs="Times New Roman"/>
            <w:sz w:val="27"/>
            <w:szCs w:val="27"/>
          </w:rPr>
          <w:t>пунктами 17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- </w:t>
      </w:r>
      <w:hyperlink w:anchor="P98">
        <w:r w:rsidRPr="007B2F01">
          <w:rPr>
            <w:rFonts w:ascii="Times New Roman" w:hAnsi="Times New Roman" w:cs="Times New Roman"/>
            <w:sz w:val="27"/>
            <w:szCs w:val="27"/>
          </w:rPr>
          <w:t>24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Порядка.</w:t>
      </w:r>
    </w:p>
    <w:p w:rsidR="007B2F01" w:rsidRPr="007B2F01" w:rsidRDefault="007B2F01" w:rsidP="007B2F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7B2F01">
        <w:rPr>
          <w:rFonts w:ascii="Times New Roman" w:hAnsi="Times New Roman" w:cs="Times New Roman"/>
          <w:sz w:val="27"/>
          <w:szCs w:val="27"/>
        </w:rPr>
        <w:t xml:space="preserve">Предельное количество повторных направлений представления об утверждении устава и документов, предусмотренных </w:t>
      </w:r>
      <w:hyperlink w:anchor="P70">
        <w:r w:rsidRPr="007B2F01">
          <w:rPr>
            <w:rFonts w:ascii="Times New Roman" w:hAnsi="Times New Roman" w:cs="Times New Roman"/>
            <w:sz w:val="27"/>
            <w:szCs w:val="27"/>
          </w:rPr>
          <w:t>пунктами 15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76">
        <w:r w:rsidRPr="007B2F01">
          <w:rPr>
            <w:rFonts w:ascii="Times New Roman" w:hAnsi="Times New Roman" w:cs="Times New Roman"/>
            <w:sz w:val="27"/>
            <w:szCs w:val="27"/>
          </w:rPr>
          <w:t>16</w:t>
        </w:r>
      </w:hyperlink>
      <w:r w:rsidRPr="007B2F01">
        <w:rPr>
          <w:rFonts w:ascii="Times New Roman" w:hAnsi="Times New Roman" w:cs="Times New Roman"/>
          <w:sz w:val="27"/>
          <w:szCs w:val="27"/>
        </w:rPr>
        <w:t xml:space="preserve"> настоящего Порядка, не ограничено.</w:t>
      </w:r>
    </w:p>
    <w:p w:rsidR="00ED279F" w:rsidRPr="007B2F01" w:rsidRDefault="00ED279F" w:rsidP="00ED279F">
      <w:pPr>
        <w:jc w:val="right"/>
        <w:rPr>
          <w:sz w:val="27"/>
          <w:szCs w:val="27"/>
        </w:rPr>
      </w:pPr>
    </w:p>
    <w:p w:rsidR="00ED279F" w:rsidRPr="007B2F01" w:rsidRDefault="00ED279F" w:rsidP="00ED279F">
      <w:pPr>
        <w:jc w:val="right"/>
        <w:rPr>
          <w:sz w:val="27"/>
          <w:szCs w:val="27"/>
        </w:rPr>
      </w:pPr>
    </w:p>
    <w:p w:rsidR="00ED279F" w:rsidRPr="007B2F01" w:rsidRDefault="00ED279F" w:rsidP="00ED279F">
      <w:pPr>
        <w:jc w:val="right"/>
        <w:rPr>
          <w:sz w:val="27"/>
          <w:szCs w:val="27"/>
        </w:rPr>
      </w:pPr>
    </w:p>
    <w:p w:rsidR="00ED279F" w:rsidRPr="007B2F01" w:rsidRDefault="00ED279F" w:rsidP="00ED279F">
      <w:pPr>
        <w:jc w:val="right"/>
        <w:rPr>
          <w:sz w:val="27"/>
          <w:szCs w:val="27"/>
        </w:rPr>
      </w:pPr>
    </w:p>
    <w:p w:rsidR="00ED279F" w:rsidRPr="007B2F01" w:rsidRDefault="00ED279F" w:rsidP="00ED279F">
      <w:pPr>
        <w:jc w:val="right"/>
        <w:rPr>
          <w:sz w:val="27"/>
          <w:szCs w:val="27"/>
        </w:rPr>
      </w:pPr>
    </w:p>
    <w:p w:rsidR="00ED279F" w:rsidRPr="007B2F01" w:rsidRDefault="00ED279F" w:rsidP="00ED279F">
      <w:pPr>
        <w:jc w:val="right"/>
        <w:rPr>
          <w:sz w:val="27"/>
          <w:szCs w:val="27"/>
        </w:rPr>
      </w:pPr>
    </w:p>
    <w:p w:rsidR="006D234D" w:rsidRPr="007B2F01" w:rsidRDefault="006D234D">
      <w:pPr>
        <w:rPr>
          <w:sz w:val="27"/>
          <w:szCs w:val="27"/>
        </w:rPr>
      </w:pPr>
    </w:p>
    <w:sectPr w:rsidR="006D234D" w:rsidRPr="007B2F01" w:rsidSect="002B4F2A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A1239"/>
    <w:multiLevelType w:val="hybridMultilevel"/>
    <w:tmpl w:val="1C1A9A96"/>
    <w:lvl w:ilvl="0" w:tplc="AFFA82F2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279F"/>
    <w:rsid w:val="00027926"/>
    <w:rsid w:val="001C2552"/>
    <w:rsid w:val="002B4F2A"/>
    <w:rsid w:val="006D234D"/>
    <w:rsid w:val="007B2F01"/>
    <w:rsid w:val="00994C16"/>
    <w:rsid w:val="00B86438"/>
    <w:rsid w:val="00BD669E"/>
    <w:rsid w:val="00E05B0B"/>
    <w:rsid w:val="00ED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D27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ED27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7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7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B2F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D27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ED27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7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7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B2F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8&amp;n=161816" TargetMode="External"/><Relationship Id="rId13" Type="http://schemas.openxmlformats.org/officeDocument/2006/relationships/hyperlink" Target="https://login.consultant.ru/link/?req=doc&amp;base=LAW&amp;n=508490&amp;dst=100264" TargetMode="External"/><Relationship Id="rId18" Type="http://schemas.openxmlformats.org/officeDocument/2006/relationships/hyperlink" Target="https://login.consultant.ru/link/?req=doc&amp;base=LAW&amp;n=508490&amp;dst=411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08490&amp;dst=100264" TargetMode="External"/><Relationship Id="rId7" Type="http://schemas.openxmlformats.org/officeDocument/2006/relationships/hyperlink" Target="https://login.consultant.ru/link/?req=doc&amp;base=LAW&amp;n=478481" TargetMode="External"/><Relationship Id="rId12" Type="http://schemas.openxmlformats.org/officeDocument/2006/relationships/hyperlink" Target="https://login.consultant.ru/link/?req=doc&amp;base=LAW&amp;n=508490&amp;dst=411" TargetMode="External"/><Relationship Id="rId17" Type="http://schemas.openxmlformats.org/officeDocument/2006/relationships/hyperlink" Target="https://login.consultant.ru/link/?req=doc&amp;base=LAW&amp;n=508490&amp;dst=10026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8490&amp;dst=411" TargetMode="External"/><Relationship Id="rId20" Type="http://schemas.openxmlformats.org/officeDocument/2006/relationships/hyperlink" Target="https://login.consultant.ru/link/?req=doc&amp;base=LAW&amp;n=508490&amp;dst=4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0034&amp;dst=100058" TargetMode="External"/><Relationship Id="rId11" Type="http://schemas.openxmlformats.org/officeDocument/2006/relationships/hyperlink" Target="https://login.consultant.ru/link/?req=doc&amp;base=LAW&amp;n=508490&amp;dst=100264" TargetMode="External"/><Relationship Id="rId24" Type="http://schemas.openxmlformats.org/officeDocument/2006/relationships/hyperlink" Target="https://login.consultant.ru/link/?req=doc&amp;base=LAW&amp;n=508490&amp;dst=411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508490&amp;dst=100264" TargetMode="External"/><Relationship Id="rId23" Type="http://schemas.openxmlformats.org/officeDocument/2006/relationships/hyperlink" Target="https://login.consultant.ru/link/?req=doc&amp;base=LAW&amp;n=508490&amp;dst=100264" TargetMode="External"/><Relationship Id="rId10" Type="http://schemas.openxmlformats.org/officeDocument/2006/relationships/hyperlink" Target="https://login.consultant.ru/link/?req=doc&amp;base=LAW&amp;n=508490&amp;dst=411" TargetMode="External"/><Relationship Id="rId19" Type="http://schemas.openxmlformats.org/officeDocument/2006/relationships/hyperlink" Target="https://login.consultant.ru/link/?req=doc&amp;base=LAW&amp;n=508490&amp;dst=1002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490&amp;dst=100264" TargetMode="External"/><Relationship Id="rId14" Type="http://schemas.openxmlformats.org/officeDocument/2006/relationships/hyperlink" Target="https://login.consultant.ru/link/?req=doc&amp;base=LAW&amp;n=508490&amp;dst=411" TargetMode="External"/><Relationship Id="rId22" Type="http://schemas.openxmlformats.org/officeDocument/2006/relationships/hyperlink" Target="https://login.consultant.ru/link/?req=doc&amp;base=LAW&amp;n=508490&amp;dst=411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2620</Words>
  <Characters>14935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5</cp:revision>
  <cp:lastPrinted>2026-03-11T10:37:00Z</cp:lastPrinted>
  <dcterms:created xsi:type="dcterms:W3CDTF">2026-03-03T06:01:00Z</dcterms:created>
  <dcterms:modified xsi:type="dcterms:W3CDTF">2026-03-11T10:37:00Z</dcterms:modified>
</cp:coreProperties>
</file>